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Budget Template</w:t>
      </w:r>
    </w:p>
    <w:p>
      <w:pPr>
        <w:jc w:val="left"/>
      </w:pPr>
      <w:r>
        <w:t>Professional budget template for planning and tracking revenue, expenses, and financial projections across departments or projects.</w:t>
      </w:r>
    </w:p>
    <w:p/>
    <w:p>
      <w:pPr>
        <w:pStyle w:val="Heading1"/>
      </w:pPr>
      <w:r>
        <w:t>Overview</w:t>
      </w:r>
    </w:p>
    <w:p>
      <w:r>
        <w:t>This business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