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Employee Non-Compete Agreement Template</w:t>
      </w:r>
    </w:p>
    <w:p>
      <w:pPr>
        <w:jc w:val="left"/>
      </w:pPr>
      <w:r>
        <w:t>Employee non-compete template restricting employees from competing with employer during and after employment, protecting business interests.</w:t>
      </w:r>
    </w:p>
    <w:p/>
    <w:p>
      <w:pPr>
        <w:pStyle w:val="Heading1"/>
      </w:pPr>
      <w:r>
        <w:t>Overview</w:t>
      </w:r>
    </w:p>
    <w:p>
      <w:r>
        <w:t>This legal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Legal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