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Trademark Assignment Template</w:t>
      </w:r>
    </w:p>
    <w:p>
      <w:pPr>
        <w:jc w:val="left"/>
      </w:pPr>
      <w:r>
        <w:t>Trademark assignment agreement for transferring intellectual property rights, goodwill, and trademark ownership between individuals and businesses.</w:t>
      </w:r>
    </w:p>
    <w:p/>
    <w:p>
      <w:pPr>
        <w:pStyle w:val="Heading1"/>
      </w:pPr>
      <w:r>
        <w:t>Overview</w:t>
      </w:r>
    </w:p>
    <w:p>
      <w:r>
        <w:t>This legal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Legal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